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5B" w:rsidRDefault="00C40571">
      <w:pPr>
        <w:rPr>
          <w:rFonts w:ascii="Times New Roman" w:hAnsi="Times New Roman" w:cs="Times New Roman"/>
          <w:b/>
          <w:i/>
          <w:color w:val="FF0066"/>
          <w:sz w:val="28"/>
          <w:u w:val="single"/>
          <w:lang w:val="hr-HR"/>
        </w:rPr>
      </w:pPr>
      <w:r w:rsidRPr="00C40571">
        <w:rPr>
          <w:rFonts w:ascii="Times New Roman" w:hAnsi="Times New Roman" w:cs="Times New Roman"/>
          <w:b/>
          <w:i/>
          <w:color w:val="FF0066"/>
          <w:sz w:val="28"/>
          <w:u w:val="single"/>
          <w:lang w:val="hr-HR"/>
        </w:rPr>
        <w:t>DAN RUŽIČASTIH MAJICA – KAKO RAZGOVARATI S DJECOM O NASILJU?</w:t>
      </w:r>
    </w:p>
    <w:p w:rsidR="00C40571" w:rsidRDefault="002A1E75" w:rsidP="002A1E75">
      <w:pPr>
        <w:jc w:val="both"/>
        <w:rPr>
          <w:rFonts w:ascii="Times New Roman" w:hAnsi="Times New Roman" w:cs="Times New Roman"/>
          <w:b/>
          <w:color w:val="FF0066"/>
          <w:sz w:val="28"/>
          <w:lang w:val="hr-HR"/>
        </w:rPr>
      </w:pPr>
      <w:r>
        <w:rPr>
          <w:rFonts w:ascii="Times New Roman" w:hAnsi="Times New Roman" w:cs="Times New Roman"/>
          <w:b/>
          <w:noProof/>
          <w:color w:val="FF0066"/>
          <w:sz w:val="28"/>
        </w:rPr>
        <w:drawing>
          <wp:anchor distT="0" distB="0" distL="114300" distR="114300" simplePos="0" relativeHeight="251659264" behindDoc="0" locked="0" layoutInCell="1" allowOverlap="1" wp14:anchorId="1745E96F" wp14:editId="701916E5">
            <wp:simplePos x="0" y="0"/>
            <wp:positionH relativeFrom="column">
              <wp:posOffset>4015740</wp:posOffset>
            </wp:positionH>
            <wp:positionV relativeFrom="paragraph">
              <wp:posOffset>133985</wp:posOffset>
            </wp:positionV>
            <wp:extent cx="2331720" cy="1748790"/>
            <wp:effectExtent l="0" t="0" r="0" b="3810"/>
            <wp:wrapSquare wrapText="bothSides"/>
            <wp:docPr id="1" name="Picture 1" descr="C:\Users\Windows10\OneDrive\Desktop\IMG_1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10\OneDrive\Desktop\IMG_19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1720"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571">
        <w:rPr>
          <w:rFonts w:ascii="Times New Roman" w:hAnsi="Times New Roman" w:cs="Times New Roman"/>
          <w:color w:val="000000" w:themeColor="text1"/>
          <w:sz w:val="28"/>
          <w:lang w:val="hr-HR"/>
        </w:rPr>
        <w:t xml:space="preserve">Sve je počelo 2007. godine u Kanadi, kad je učenik u školu obukao ružičastu majicu. Vršnjaci su ga fizički napali, zvali ga pogrdnim imenima i slično. Starijim učenicima se to nije svidjelo te su se zauzeli za dječaka. Nakon nastave kupili su sve ružičaste majice u okolici, a drugi dan se u školi pojavilo pedesetak djece u ružičastim majicama. Zahvaljujući medijima, akcija je ubrzo postala globalna. Tako se svake posljednje srijede u veljači obilježava </w:t>
      </w:r>
      <w:r w:rsidR="00C40571" w:rsidRPr="00C40571">
        <w:rPr>
          <w:rFonts w:ascii="Times New Roman" w:hAnsi="Times New Roman" w:cs="Times New Roman"/>
          <w:b/>
          <w:color w:val="FF0066"/>
          <w:sz w:val="28"/>
          <w:lang w:val="hr-HR"/>
        </w:rPr>
        <w:t>Dan ružičastih majica – Nacionalni dan borbe protiv vršnjačkog nasilja.</w:t>
      </w:r>
    </w:p>
    <w:p w:rsidR="002A1E75" w:rsidRDefault="002A1E75">
      <w:pPr>
        <w:rPr>
          <w:rFonts w:ascii="Times New Roman" w:hAnsi="Times New Roman" w:cs="Times New Roman"/>
          <w:b/>
          <w:color w:val="000000" w:themeColor="text1"/>
          <w:sz w:val="28"/>
          <w:u w:val="single"/>
          <w:lang w:val="hr-HR"/>
        </w:rPr>
      </w:pPr>
    </w:p>
    <w:p w:rsidR="002A1E75" w:rsidRDefault="00C40571">
      <w:pPr>
        <w:rPr>
          <w:rFonts w:ascii="Times New Roman" w:hAnsi="Times New Roman" w:cs="Times New Roman"/>
          <w:b/>
          <w:color w:val="000000" w:themeColor="text1"/>
          <w:sz w:val="28"/>
          <w:u w:val="single"/>
          <w:lang w:val="hr-HR"/>
        </w:rPr>
      </w:pPr>
      <w:r w:rsidRPr="00C40571">
        <w:rPr>
          <w:rFonts w:ascii="Times New Roman" w:hAnsi="Times New Roman" w:cs="Times New Roman"/>
          <w:b/>
          <w:color w:val="000000" w:themeColor="text1"/>
          <w:sz w:val="28"/>
          <w:u w:val="single"/>
          <w:lang w:val="hr-HR"/>
        </w:rPr>
        <w:t>Razlika između sukoba i vršnjačkog nasilja</w:t>
      </w:r>
    </w:p>
    <w:p w:rsidR="00C40571" w:rsidRDefault="00D55E03">
      <w:pPr>
        <w:rPr>
          <w:rFonts w:ascii="Times New Roman" w:hAnsi="Times New Roman" w:cs="Times New Roman"/>
          <w:color w:val="000000" w:themeColor="text1"/>
          <w:sz w:val="28"/>
          <w:lang w:val="hr-HR"/>
        </w:rPr>
      </w:pPr>
      <w:r>
        <w:rPr>
          <w:rFonts w:ascii="Times New Roman" w:hAnsi="Times New Roman" w:cs="Times New Roman"/>
          <w:color w:val="000000" w:themeColor="text1"/>
          <w:sz w:val="28"/>
          <w:lang w:val="hr-HR"/>
        </w:rPr>
        <w:t xml:space="preserve">Postoji </w:t>
      </w:r>
      <w:r w:rsidRPr="002A1E75">
        <w:rPr>
          <w:rFonts w:ascii="Times New Roman" w:hAnsi="Times New Roman" w:cs="Times New Roman"/>
          <w:b/>
          <w:color w:val="FF0066"/>
          <w:sz w:val="28"/>
          <w:lang w:val="hr-HR"/>
        </w:rPr>
        <w:t>fizičko i verbalno nasilje</w:t>
      </w:r>
      <w:r>
        <w:rPr>
          <w:rFonts w:ascii="Times New Roman" w:hAnsi="Times New Roman" w:cs="Times New Roman"/>
          <w:color w:val="000000" w:themeColor="text1"/>
          <w:sz w:val="28"/>
          <w:lang w:val="hr-HR"/>
        </w:rPr>
        <w:t xml:space="preserve">. Također, u današnje vrijeme najviše je izraženo </w:t>
      </w:r>
      <w:r w:rsidRPr="002A1E75">
        <w:rPr>
          <w:rFonts w:ascii="Times New Roman" w:hAnsi="Times New Roman" w:cs="Times New Roman"/>
          <w:b/>
          <w:color w:val="FF0066"/>
          <w:sz w:val="28"/>
          <w:lang w:val="hr-HR"/>
        </w:rPr>
        <w:t>elektroničko nasilje</w:t>
      </w:r>
      <w:r>
        <w:rPr>
          <w:rFonts w:ascii="Times New Roman" w:hAnsi="Times New Roman" w:cs="Times New Roman"/>
          <w:color w:val="000000" w:themeColor="text1"/>
          <w:sz w:val="28"/>
          <w:lang w:val="hr-HR"/>
        </w:rPr>
        <w:t xml:space="preserve">. Ta vrsta nasilje veoma je opasna jer nasilnici ostaju anonimni te iz tog razloga imaju hrabrosti pisati strašne stvari, za koje roditelji nikad ne bi ni pomislili da njihovo dijete piše ili pak doživljava. </w:t>
      </w:r>
    </w:p>
    <w:p w:rsidR="00D55E03" w:rsidRDefault="002A1E75">
      <w:pPr>
        <w:rPr>
          <w:rFonts w:ascii="Times New Roman" w:hAnsi="Times New Roman" w:cs="Times New Roman"/>
          <w:color w:val="000000" w:themeColor="text1"/>
          <w:sz w:val="28"/>
          <w:lang w:val="hr-HR"/>
        </w:rPr>
      </w:pPr>
      <w:r>
        <w:rPr>
          <w:rFonts w:ascii="Times New Roman" w:hAnsi="Times New Roman" w:cs="Times New Roman"/>
          <w:noProof/>
          <w:color w:val="000000" w:themeColor="text1"/>
          <w:sz w:val="28"/>
        </w:rPr>
        <w:drawing>
          <wp:anchor distT="0" distB="0" distL="114300" distR="114300" simplePos="0" relativeHeight="251658240" behindDoc="0" locked="0" layoutInCell="1" allowOverlap="1" wp14:anchorId="04438688" wp14:editId="2D8CBF10">
            <wp:simplePos x="0" y="0"/>
            <wp:positionH relativeFrom="column">
              <wp:posOffset>-190500</wp:posOffset>
            </wp:positionH>
            <wp:positionV relativeFrom="paragraph">
              <wp:posOffset>1685290</wp:posOffset>
            </wp:positionV>
            <wp:extent cx="2827020" cy="1417320"/>
            <wp:effectExtent l="0" t="0" r="0" b="0"/>
            <wp:wrapSquare wrapText="bothSides"/>
            <wp:docPr id="2" name="Picture 2" descr="C:\Users\Windows10\OneDrive\Desktop\dan-ruzicastih-majica-2020_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10\OneDrive\Desktop\dan-ruzicastih-majica-2020_5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themeColor="text1"/>
          <w:sz w:val="28"/>
        </w:rPr>
        <w:drawing>
          <wp:anchor distT="0" distB="0" distL="114300" distR="114300" simplePos="0" relativeHeight="251660288" behindDoc="0" locked="0" layoutInCell="1" allowOverlap="1" wp14:anchorId="55016BF7" wp14:editId="3297CA95">
            <wp:simplePos x="0" y="0"/>
            <wp:positionH relativeFrom="column">
              <wp:posOffset>3055620</wp:posOffset>
            </wp:positionH>
            <wp:positionV relativeFrom="paragraph">
              <wp:posOffset>1449705</wp:posOffset>
            </wp:positionV>
            <wp:extent cx="3291840" cy="1728470"/>
            <wp:effectExtent l="0" t="0" r="3810" b="5080"/>
            <wp:wrapSquare wrapText="bothSides"/>
            <wp:docPr id="3" name="Picture 3" descr="C:\Users\Windows10\OneDrive\Desktop\DRM-Sudioni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10\OneDrive\Desktop\DRM-Sudionic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1840" cy="172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E03" w:rsidRPr="002A1E75">
        <w:rPr>
          <w:rFonts w:ascii="Times New Roman" w:hAnsi="Times New Roman" w:cs="Times New Roman"/>
          <w:b/>
          <w:color w:val="FF0066"/>
          <w:sz w:val="28"/>
          <w:lang w:val="hr-HR"/>
        </w:rPr>
        <w:t>Sukobi</w:t>
      </w:r>
      <w:r w:rsidR="00D55E03">
        <w:rPr>
          <w:rFonts w:ascii="Times New Roman" w:hAnsi="Times New Roman" w:cs="Times New Roman"/>
          <w:color w:val="000000" w:themeColor="text1"/>
          <w:sz w:val="28"/>
          <w:lang w:val="hr-HR"/>
        </w:rPr>
        <w:t xml:space="preserve"> među djecom su savršeno normalni, spontano se javljaju i spontano se riješe (u takvoj situaciji je čak dobro </w:t>
      </w:r>
      <w:r w:rsidR="00D55E03" w:rsidRPr="002A1E75">
        <w:rPr>
          <w:rFonts w:ascii="Times New Roman" w:hAnsi="Times New Roman" w:cs="Times New Roman"/>
          <w:b/>
          <w:color w:val="FF0066"/>
          <w:sz w:val="28"/>
          <w:lang w:val="hr-HR"/>
        </w:rPr>
        <w:t>pustiti djecu da se sama pomire</w:t>
      </w:r>
      <w:r w:rsidR="00D55E03">
        <w:rPr>
          <w:rFonts w:ascii="Times New Roman" w:hAnsi="Times New Roman" w:cs="Times New Roman"/>
          <w:color w:val="000000" w:themeColor="text1"/>
          <w:sz w:val="28"/>
          <w:lang w:val="hr-HR"/>
        </w:rPr>
        <w:t xml:space="preserve">). Međutim, za razliku od sukoba, nasilje je nešto što se </w:t>
      </w:r>
      <w:r w:rsidR="00D55E03" w:rsidRPr="002A1E75">
        <w:rPr>
          <w:rFonts w:ascii="Times New Roman" w:hAnsi="Times New Roman" w:cs="Times New Roman"/>
          <w:b/>
          <w:color w:val="FF0066"/>
          <w:sz w:val="28"/>
          <w:lang w:val="hr-HR"/>
        </w:rPr>
        <w:t>ponavlja s ciljem da se nekome nanese šteta</w:t>
      </w:r>
      <w:r w:rsidR="00D55E03">
        <w:rPr>
          <w:rFonts w:ascii="Times New Roman" w:hAnsi="Times New Roman" w:cs="Times New Roman"/>
          <w:color w:val="000000" w:themeColor="text1"/>
          <w:sz w:val="28"/>
          <w:lang w:val="hr-HR"/>
        </w:rPr>
        <w:t xml:space="preserve">. U nasilju, posvađane strane nisu na istoj valnoj duljini – zlostavljač je nadređeni, dok je žrtva podređena. Često puta nema ni svađe, samo pritisak i maltretiranje od strane zlostavljača. </w:t>
      </w:r>
    </w:p>
    <w:p w:rsidR="00D55E03" w:rsidRPr="002A1E75" w:rsidRDefault="00D55E03">
      <w:pPr>
        <w:rPr>
          <w:rFonts w:ascii="Times New Roman" w:hAnsi="Times New Roman" w:cs="Times New Roman"/>
          <w:b/>
          <w:color w:val="000000" w:themeColor="text1"/>
          <w:sz w:val="28"/>
          <w:u w:val="single"/>
          <w:lang w:val="hr-HR"/>
        </w:rPr>
      </w:pPr>
      <w:r w:rsidRPr="002A1E75">
        <w:rPr>
          <w:rFonts w:ascii="Times New Roman" w:hAnsi="Times New Roman" w:cs="Times New Roman"/>
          <w:b/>
          <w:color w:val="000000" w:themeColor="text1"/>
          <w:sz w:val="28"/>
          <w:u w:val="single"/>
          <w:lang w:val="hr-HR"/>
        </w:rPr>
        <w:lastRenderedPageBreak/>
        <w:t>Kako razgovarati s djecom o nasilju?</w:t>
      </w:r>
    </w:p>
    <w:p w:rsidR="00D55E03" w:rsidRDefault="00D55E03">
      <w:pPr>
        <w:rPr>
          <w:rFonts w:ascii="Times New Roman" w:hAnsi="Times New Roman" w:cs="Times New Roman"/>
          <w:color w:val="000000" w:themeColor="text1"/>
          <w:sz w:val="28"/>
          <w:lang w:val="hr-HR"/>
        </w:rPr>
      </w:pPr>
      <w:r>
        <w:rPr>
          <w:rFonts w:ascii="Times New Roman" w:hAnsi="Times New Roman" w:cs="Times New Roman"/>
          <w:color w:val="000000" w:themeColor="text1"/>
          <w:sz w:val="28"/>
          <w:lang w:val="hr-HR"/>
        </w:rPr>
        <w:t>U vrtiću se stalno događa neki vid fizičkog i verbalnog sukobljavanja, zato je to najbolje vrijeme za postavljanje temelja o razumijevanju nasilja i posljedica koje ono nosi. Često puta djeca nisu ni svijesna kakvu štetu nanose žrtvama.</w:t>
      </w:r>
      <w:r w:rsidR="002A1E75">
        <w:rPr>
          <w:rFonts w:ascii="Times New Roman" w:hAnsi="Times New Roman" w:cs="Times New Roman"/>
          <w:color w:val="000000" w:themeColor="text1"/>
          <w:sz w:val="28"/>
          <w:lang w:val="hr-HR"/>
        </w:rPr>
        <w:t xml:space="preserve"> Trebamo razgovarati s djetetom, pitati ga zašto je udarilo drugo dijete / zašto se rugalo te objasniti posljedice takvog ponašanja (npr. „</w:t>
      </w:r>
      <w:r w:rsidR="002A1E75" w:rsidRPr="002A1E75">
        <w:rPr>
          <w:rFonts w:ascii="Times New Roman" w:hAnsi="Times New Roman" w:cs="Times New Roman"/>
          <w:i/>
          <w:color w:val="000000" w:themeColor="text1"/>
          <w:sz w:val="28"/>
          <w:lang w:val="hr-HR"/>
        </w:rPr>
        <w:t>on se sad osjeća jako loše, plače, teško mu je, boji se, zamisli kako bi tebi bilo</w:t>
      </w:r>
      <w:r w:rsidR="002A1E75">
        <w:rPr>
          <w:rFonts w:ascii="Times New Roman" w:hAnsi="Times New Roman" w:cs="Times New Roman"/>
          <w:color w:val="000000" w:themeColor="text1"/>
          <w:sz w:val="28"/>
          <w:lang w:val="hr-HR"/>
        </w:rPr>
        <w:t>“). Također, važno je razgovarati o tome što dijete može učiniti idući put kad mu opet netko uzme igračku ili ga što drugo naljuti (npr. „</w:t>
      </w:r>
      <w:r w:rsidR="002A1E75">
        <w:rPr>
          <w:rFonts w:ascii="Times New Roman" w:hAnsi="Times New Roman" w:cs="Times New Roman"/>
          <w:i/>
          <w:color w:val="000000" w:themeColor="text1"/>
          <w:sz w:val="28"/>
          <w:lang w:val="hr-HR"/>
        </w:rPr>
        <w:t>sljedeći put reci prijatelju da ti to više ne radi, da želiš svoju igračku natrag i da te idući put lijepo zamoli da mu je posudiš“</w:t>
      </w:r>
      <w:r w:rsidR="002A1E75">
        <w:rPr>
          <w:rFonts w:ascii="Times New Roman" w:hAnsi="Times New Roman" w:cs="Times New Roman"/>
          <w:color w:val="000000" w:themeColor="text1"/>
          <w:sz w:val="28"/>
          <w:lang w:val="hr-HR"/>
        </w:rPr>
        <w:t xml:space="preserve"> ili „</w:t>
      </w:r>
      <w:r w:rsidR="002A1E75">
        <w:rPr>
          <w:rFonts w:ascii="Times New Roman" w:hAnsi="Times New Roman" w:cs="Times New Roman"/>
          <w:i/>
          <w:color w:val="000000" w:themeColor="text1"/>
          <w:sz w:val="28"/>
          <w:lang w:val="hr-HR"/>
        </w:rPr>
        <w:t>odmakni se i kad se smiriš, reci prijatelju da te idući put prvo pita može li posuditi tvoju igračku“</w:t>
      </w:r>
      <w:r w:rsidR="002A1E75">
        <w:rPr>
          <w:rFonts w:ascii="Times New Roman" w:hAnsi="Times New Roman" w:cs="Times New Roman"/>
          <w:color w:val="000000" w:themeColor="text1"/>
          <w:sz w:val="28"/>
          <w:lang w:val="hr-HR"/>
        </w:rPr>
        <w:t xml:space="preserve">). Ako čujemo da je našem djetetu netko nešto ružno napravio, kažemo mu da se to ne radi, da se prvo proba sam, riječima izboriti za sebe, a ukoliko zlostavljač ne prestaje, tada je na raspolaganju uvijek odrasla osoba, bilo odgojitelj, bilo roditelj. VRLO JE VAŽNO, da dijete u poziciji promatrača zna da se nasilje bilo koje vrste mora prijaviti! Pomoći prijatelju u nevolji uvijek je najvažnije – jer zajedno smo jači! Što je zapravo pouka i ovog vrlo važnog dana – Dana ružičastih majica. </w:t>
      </w:r>
    </w:p>
    <w:p w:rsidR="00C57330" w:rsidRPr="00C57330" w:rsidRDefault="00C57330">
      <w:pPr>
        <w:rPr>
          <w:rFonts w:ascii="Times New Roman" w:hAnsi="Times New Roman" w:cs="Times New Roman"/>
          <w:i/>
          <w:color w:val="FF0066"/>
          <w:sz w:val="24"/>
          <w:lang w:val="hr-HR"/>
        </w:rPr>
      </w:pPr>
      <w:r>
        <w:rPr>
          <w:rFonts w:ascii="Times New Roman" w:hAnsi="Times New Roman" w:cs="Times New Roman"/>
          <w:i/>
          <w:color w:val="FF0066"/>
          <w:sz w:val="24"/>
          <w:lang w:val="hr-HR"/>
        </w:rPr>
        <w:t>U slučaju pitanja, dostupna sam na broj 0995187382. Psihologinja, Nikolina Magaš.</w:t>
      </w:r>
      <w:bookmarkStart w:id="0" w:name="_GoBack"/>
      <w:bookmarkEnd w:id="0"/>
    </w:p>
    <w:sectPr w:rsidR="00C57330" w:rsidRPr="00C57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71"/>
    <w:rsid w:val="001B695A"/>
    <w:rsid w:val="002A1E75"/>
    <w:rsid w:val="00C40571"/>
    <w:rsid w:val="00C57330"/>
    <w:rsid w:val="00D55E03"/>
    <w:rsid w:val="00E7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2</cp:revision>
  <dcterms:created xsi:type="dcterms:W3CDTF">2022-02-21T07:58:00Z</dcterms:created>
  <dcterms:modified xsi:type="dcterms:W3CDTF">2022-02-22T08:55:00Z</dcterms:modified>
</cp:coreProperties>
</file>